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E674B9">
        <w:trPr>
          <w:trHeight w:val="558"/>
        </w:trPr>
        <w:tc>
          <w:tcPr>
            <w:tcW w:w="1415" w:type="dxa"/>
          </w:tcPr>
          <w:p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F62879">
              <w:rPr>
                <w:rFonts w:eastAsia="ＭＳ Ｐ明朝" w:hint="eastAsia"/>
                <w:color w:val="000000"/>
                <w:szCs w:val="24"/>
              </w:rPr>
              <w:t>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E674B9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E674B9" w:rsidRPr="00267A3B" w:rsidRDefault="00E674B9" w:rsidP="001371D4">
      <w:pPr>
        <w:jc w:val="left"/>
        <w:rPr>
          <w:rFonts w:ascii="ＭＳ Ｐ明朝" w:eastAsia="ＭＳ Ｐ明朝" w:hAnsi="ＭＳ Ｐ明朝"/>
          <w:sz w:val="20"/>
        </w:rPr>
      </w:pPr>
    </w:p>
    <w:p w:rsidR="001371D4" w:rsidRPr="00981732" w:rsidRDefault="00E72D54" w:rsidP="001371D4">
      <w:pPr>
        <w:jc w:val="left"/>
        <w:rPr>
          <w:rFonts w:ascii="ＭＳ Ｐ明朝" w:eastAsia="ＭＳ Ｐ明朝" w:hAnsi="ＭＳ Ｐ明朝"/>
          <w:sz w:val="20"/>
        </w:rPr>
      </w:pPr>
      <w:r w:rsidRPr="00267A3B">
        <w:rPr>
          <w:rFonts w:ascii="ＭＳ Ｐ明朝" w:eastAsia="ＭＳ Ｐ明朝" w:hAnsi="ＭＳ Ｐ明朝" w:hint="eastAsia"/>
          <w:sz w:val="20"/>
        </w:rPr>
        <w:t>様式５</w:t>
      </w:r>
      <w:bookmarkStart w:id="0" w:name="_GoBack"/>
      <w:bookmarkEnd w:id="0"/>
    </w:p>
    <w:p w:rsidR="00F62879" w:rsidRDefault="00F62879" w:rsidP="002E6520">
      <w:pPr>
        <w:jc w:val="left"/>
        <w:rPr>
          <w:rFonts w:ascii="ＭＳ Ｐ明朝" w:eastAsia="ＭＳ Ｐ明朝" w:hAnsi="ＭＳ Ｐ明朝"/>
          <w:sz w:val="20"/>
        </w:rPr>
      </w:pPr>
    </w:p>
    <w:p w:rsidR="00E674B9" w:rsidRDefault="00E674B9" w:rsidP="002E6520">
      <w:pPr>
        <w:jc w:val="left"/>
        <w:rPr>
          <w:rFonts w:ascii="ＭＳ Ｐ明朝" w:eastAsia="ＭＳ Ｐ明朝" w:hAnsi="ＭＳ Ｐ明朝"/>
          <w:sz w:val="20"/>
        </w:rPr>
      </w:pPr>
    </w:p>
    <w:p w:rsidR="002E6520" w:rsidRPr="00981732" w:rsidRDefault="00885C28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（研究責任者→</w:t>
      </w:r>
      <w:r w:rsidR="00D124E5">
        <w:rPr>
          <w:rFonts w:ascii="ＭＳ Ｐ明朝" w:eastAsia="ＭＳ Ｐ明朝" w:hAnsi="ＭＳ Ｐ明朝" w:hint="eastAsia"/>
          <w:sz w:val="20"/>
        </w:rPr>
        <w:t>研究</w:t>
      </w:r>
      <w:r w:rsidR="002E6520" w:rsidRPr="00981732">
        <w:rPr>
          <w:rFonts w:ascii="ＭＳ Ｐ明朝" w:eastAsia="ＭＳ Ｐ明朝" w:hAnsi="ＭＳ Ｐ明朝" w:hint="eastAsia"/>
          <w:sz w:val="20"/>
        </w:rPr>
        <w:t>機関の長</w:t>
      </w:r>
      <w:r w:rsidR="00981732" w:rsidRPr="00981732">
        <w:rPr>
          <w:rFonts w:ascii="ＭＳ Ｐ明朝" w:eastAsia="ＭＳ Ｐ明朝" w:hAnsi="ＭＳ Ｐ明朝" w:hint="eastAsia"/>
          <w:sz w:val="20"/>
        </w:rPr>
        <w:t>→</w:t>
      </w:r>
      <w:r w:rsidR="00F62879">
        <w:rPr>
          <w:rFonts w:ascii="ＭＳ Ｐ明朝" w:eastAsia="ＭＳ Ｐ明朝" w:hAnsi="ＭＳ Ｐ明朝" w:hint="eastAsia"/>
          <w:sz w:val="20"/>
        </w:rPr>
        <w:t>静岡県</w:t>
      </w:r>
      <w:r w:rsidR="00981732" w:rsidRPr="00981732">
        <w:rPr>
          <w:rFonts w:ascii="ＭＳ Ｐ明朝" w:eastAsia="ＭＳ Ｐ明朝" w:hAnsi="ＭＳ Ｐ明朝" w:hint="eastAsia"/>
          <w:sz w:val="20"/>
        </w:rPr>
        <w:t>薬剤師会</w:t>
      </w:r>
      <w:r w:rsidR="00FE4834">
        <w:rPr>
          <w:rFonts w:ascii="ＭＳ Ｐ明朝" w:eastAsia="ＭＳ Ｐ明朝" w:hAnsi="ＭＳ Ｐ明朝" w:hint="eastAsia"/>
          <w:sz w:val="20"/>
        </w:rPr>
        <w:t>→</w:t>
      </w:r>
      <w:r w:rsidR="00491263" w:rsidRPr="00491263">
        <w:rPr>
          <w:rFonts w:ascii="ＭＳ Ｐ明朝" w:eastAsia="ＭＳ Ｐ明朝" w:hAnsi="ＭＳ Ｐ明朝" w:hint="eastAsia"/>
          <w:sz w:val="20"/>
        </w:rPr>
        <w:t>臨床・疫学研究倫理審査委員会</w:t>
      </w:r>
      <w:r w:rsidR="002E6520" w:rsidRPr="00981732">
        <w:rPr>
          <w:rFonts w:ascii="ＭＳ Ｐ明朝" w:eastAsia="ＭＳ Ｐ明朝" w:hAnsi="ＭＳ Ｐ明朝" w:hint="eastAsia"/>
          <w:sz w:val="20"/>
        </w:rPr>
        <w:t>）</w:t>
      </w:r>
    </w:p>
    <w:p w:rsidR="00E674B9" w:rsidRDefault="00E674B9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F62879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公益社団法人静岡県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臨床・疫学研究倫理審査委員会委員長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 w:rsidP="00267A3B">
      <w:pPr>
        <w:pStyle w:val="a3"/>
        <w:spacing w:before="240" w:line="240" w:lineRule="auto"/>
        <w:ind w:leftChars="-24" w:left="-54" w:firstLineChars="2200" w:firstLine="4637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:rsidR="00754BB8" w:rsidRPr="00981732" w:rsidRDefault="00981732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</w:t>
      </w:r>
      <w:r w:rsidR="00267A3B">
        <w:rPr>
          <w:rFonts w:ascii="ＭＳ Ｐ明朝" w:eastAsia="ＭＳ Ｐ明朝" w:hAnsi="ＭＳ Ｐ明朝" w:hint="eastAsia"/>
          <w:sz w:val="20"/>
        </w:rPr>
        <w:t xml:space="preserve">　　　　</w:t>
      </w:r>
      <w:r w:rsidR="00754BB8" w:rsidRPr="00981732">
        <w:rPr>
          <w:rFonts w:ascii="ＭＳ Ｐ明朝" w:eastAsia="ＭＳ Ｐ明朝" w:hAnsi="ＭＳ Ｐ明朝"/>
          <w:sz w:val="20"/>
        </w:rPr>
        <w:t xml:space="preserve">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754BB8" w:rsidRPr="00981732" w:rsidRDefault="00981732" w:rsidP="00E674B9">
      <w:pPr>
        <w:pStyle w:val="a3"/>
        <w:wordWrap/>
        <w:spacing w:before="240" w:after="240" w:line="0" w:lineRule="atLeast"/>
        <w:ind w:firstLineChars="100" w:firstLine="231"/>
        <w:rPr>
          <w:rFonts w:ascii="ＭＳ Ｐ明朝" w:eastAsia="ＭＳ Ｐ明朝" w:hAnsi="ＭＳ Ｐ明朝" w:hint="eastAsia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E674B9">
        <w:trPr>
          <w:cantSplit/>
          <w:trHeight w:val="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6A6459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３．実施被験者数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E674B9">
            <w:pPr>
              <w:pStyle w:val="a3"/>
              <w:wordWrap/>
              <w:spacing w:line="0" w:lineRule="atLeast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E674B9">
            <w:pPr>
              <w:pStyle w:val="a3"/>
              <w:numPr>
                <w:ilvl w:val="0"/>
                <w:numId w:val="7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4B9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9" w:rsidRDefault="00E674B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6722DF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B71C29" w:rsidRPr="00E674B9" w:rsidRDefault="00754BB8" w:rsidP="00E674B9">
            <w:pPr>
              <w:pStyle w:val="a3"/>
              <w:wordWrap/>
              <w:spacing w:line="0" w:lineRule="atLeast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  <w:r w:rsidR="00E674B9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267A3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="00B409EA"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E674B9" w:rsidRDefault="00E674B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E674B9">
            <w:pPr>
              <w:pStyle w:val="a3"/>
              <w:wordWrap/>
              <w:spacing w:line="0" w:lineRule="atLeast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:rsidTr="00E674B9">
        <w:trPr>
          <w:cantSplit/>
          <w:trHeight w:val="10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E674B9" w:rsidRDefault="00754BB8" w:rsidP="00E674B9">
            <w:pPr>
              <w:pStyle w:val="a3"/>
              <w:wordWrap/>
              <w:spacing w:line="0" w:lineRule="atLeast"/>
              <w:ind w:firstLineChars="100" w:firstLine="211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2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</w:p>
        </w:tc>
      </w:tr>
    </w:tbl>
    <w:p w:rsidR="00754BB8" w:rsidRPr="00981732" w:rsidRDefault="00754BB8" w:rsidP="00E674B9">
      <w:pPr>
        <w:pStyle w:val="a3"/>
        <w:wordWrap/>
        <w:spacing w:line="0" w:lineRule="atLeast"/>
        <w:rPr>
          <w:rFonts w:ascii="ＭＳ Ｐ明朝" w:eastAsia="ＭＳ Ｐ明朝" w:hAnsi="ＭＳ Ｐ明朝"/>
          <w:spacing w:val="0"/>
          <w:sz w:val="20"/>
        </w:rPr>
      </w:pP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A9" w:rsidRDefault="009F01A9">
      <w:r>
        <w:separator/>
      </w:r>
    </w:p>
  </w:endnote>
  <w:endnote w:type="continuationSeparator" w:id="0">
    <w:p w:rsidR="009F01A9" w:rsidRDefault="009F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A9" w:rsidRDefault="009F01A9">
      <w:r>
        <w:separator/>
      </w:r>
    </w:p>
  </w:footnote>
  <w:footnote w:type="continuationSeparator" w:id="0">
    <w:p w:rsidR="009F01A9" w:rsidRDefault="009F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76"/>
    <w:rsid w:val="00073726"/>
    <w:rsid w:val="00073F67"/>
    <w:rsid w:val="00090737"/>
    <w:rsid w:val="000C2CF4"/>
    <w:rsid w:val="0010097B"/>
    <w:rsid w:val="00110B2C"/>
    <w:rsid w:val="001308BB"/>
    <w:rsid w:val="001371D4"/>
    <w:rsid w:val="001B6951"/>
    <w:rsid w:val="001E0BE6"/>
    <w:rsid w:val="00221924"/>
    <w:rsid w:val="00267A3B"/>
    <w:rsid w:val="0027320D"/>
    <w:rsid w:val="002B4F76"/>
    <w:rsid w:val="002B51ED"/>
    <w:rsid w:val="002B5287"/>
    <w:rsid w:val="002B63C5"/>
    <w:rsid w:val="002E6520"/>
    <w:rsid w:val="00313D86"/>
    <w:rsid w:val="003637ED"/>
    <w:rsid w:val="003670CA"/>
    <w:rsid w:val="00370FB9"/>
    <w:rsid w:val="003817C1"/>
    <w:rsid w:val="003D0DBD"/>
    <w:rsid w:val="00414071"/>
    <w:rsid w:val="004239CF"/>
    <w:rsid w:val="0043768E"/>
    <w:rsid w:val="00491263"/>
    <w:rsid w:val="00495CCE"/>
    <w:rsid w:val="004C6617"/>
    <w:rsid w:val="004E6A7B"/>
    <w:rsid w:val="005179C0"/>
    <w:rsid w:val="00556AD4"/>
    <w:rsid w:val="005C2EB9"/>
    <w:rsid w:val="005C6072"/>
    <w:rsid w:val="005D19ED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A6459"/>
    <w:rsid w:val="006B3C5E"/>
    <w:rsid w:val="006C65A4"/>
    <w:rsid w:val="006F0F0A"/>
    <w:rsid w:val="0075467F"/>
    <w:rsid w:val="00754BB8"/>
    <w:rsid w:val="007D787A"/>
    <w:rsid w:val="0080618C"/>
    <w:rsid w:val="00822108"/>
    <w:rsid w:val="008659C0"/>
    <w:rsid w:val="00885C28"/>
    <w:rsid w:val="00896A42"/>
    <w:rsid w:val="008A1424"/>
    <w:rsid w:val="008B4EB0"/>
    <w:rsid w:val="008B7C21"/>
    <w:rsid w:val="008C436F"/>
    <w:rsid w:val="009149ED"/>
    <w:rsid w:val="00981732"/>
    <w:rsid w:val="009D1609"/>
    <w:rsid w:val="009D23E1"/>
    <w:rsid w:val="009F01A9"/>
    <w:rsid w:val="00A4378F"/>
    <w:rsid w:val="00AB067E"/>
    <w:rsid w:val="00B22523"/>
    <w:rsid w:val="00B25AFC"/>
    <w:rsid w:val="00B33EB7"/>
    <w:rsid w:val="00B409EA"/>
    <w:rsid w:val="00B40B86"/>
    <w:rsid w:val="00B71C29"/>
    <w:rsid w:val="00B73696"/>
    <w:rsid w:val="00B95A4C"/>
    <w:rsid w:val="00BB5610"/>
    <w:rsid w:val="00BD64E1"/>
    <w:rsid w:val="00BF6E09"/>
    <w:rsid w:val="00C03327"/>
    <w:rsid w:val="00C1111F"/>
    <w:rsid w:val="00C12CA1"/>
    <w:rsid w:val="00C83632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831E2"/>
    <w:rsid w:val="00D97668"/>
    <w:rsid w:val="00DA2A8B"/>
    <w:rsid w:val="00E6468D"/>
    <w:rsid w:val="00E674B9"/>
    <w:rsid w:val="00E72D54"/>
    <w:rsid w:val="00EA1930"/>
    <w:rsid w:val="00ED2841"/>
    <w:rsid w:val="00EE2C4B"/>
    <w:rsid w:val="00EF7C02"/>
    <w:rsid w:val="00F007EC"/>
    <w:rsid w:val="00F44B59"/>
    <w:rsid w:val="00F62879"/>
    <w:rsid w:val="00F65BFC"/>
    <w:rsid w:val="00F73495"/>
    <w:rsid w:val="00F77014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62710-B415-4C69-B46C-62BA1FC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IT</dc:creator>
  <cp:lastModifiedBy>shizuyaku</cp:lastModifiedBy>
  <cp:revision>7</cp:revision>
  <cp:lastPrinted>2018-05-31T01:05:00Z</cp:lastPrinted>
  <dcterms:created xsi:type="dcterms:W3CDTF">2017-10-21T04:41:00Z</dcterms:created>
  <dcterms:modified xsi:type="dcterms:W3CDTF">2018-09-25T04:35:00Z</dcterms:modified>
</cp:coreProperties>
</file>