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35C" w:rsidRPr="007958D8" w:rsidRDefault="00D3005A" w:rsidP="00AA5122">
      <w:pPr>
        <w:rPr>
          <w:rFonts w:eastAsia="ＭＳ Ｐ明朝"/>
        </w:rPr>
      </w:pPr>
      <w:r w:rsidRPr="007958D8">
        <w:rPr>
          <w:rFonts w:ascii="ＭＳ Ｐ明朝" w:eastAsia="ＭＳ Ｐ明朝" w:hAnsi="ＭＳ Ｐ明朝" w:hint="eastAsia"/>
          <w:sz w:val="20"/>
        </w:rPr>
        <w:t>様式６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:rsidTr="007958D8">
        <w:trPr>
          <w:trHeight w:val="274"/>
        </w:trPr>
        <w:tc>
          <w:tcPr>
            <w:tcW w:w="1415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18135C" w:rsidRDefault="0018135C" w:rsidP="003240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32409A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:rsidR="008E6DBC" w:rsidRPr="0018135C" w:rsidRDefault="008E6DBC" w:rsidP="00AA5122">
      <w:pPr>
        <w:rPr>
          <w:rFonts w:eastAsia="ＭＳ Ｐ明朝"/>
        </w:rPr>
      </w:pPr>
      <w:r w:rsidRPr="0018135C">
        <w:rPr>
          <w:rFonts w:eastAsia="ＭＳ Ｐ明朝" w:hint="eastAsia"/>
        </w:rPr>
        <w:t>（研究責任者→研究機関の長→</w:t>
      </w:r>
      <w:r w:rsidR="0032409A">
        <w:rPr>
          <w:rFonts w:eastAsia="ＭＳ Ｐ明朝" w:hint="eastAsia"/>
        </w:rPr>
        <w:t>静岡県</w:t>
      </w:r>
      <w:r w:rsidRPr="0018135C">
        <w:rPr>
          <w:rFonts w:eastAsia="ＭＳ Ｐ明朝" w:hint="eastAsia"/>
        </w:rPr>
        <w:t>薬剤師会→研究倫理審査委員会</w:t>
      </w:r>
      <w:r w:rsidRPr="0018135C">
        <w:rPr>
          <w:rFonts w:eastAsia="ＭＳ Ｐ明朝" w:hint="eastAsia"/>
        </w:rPr>
        <w:t>)</w:t>
      </w:r>
    </w:p>
    <w:p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:rsidR="00AA5122" w:rsidRPr="00B72ED0" w:rsidRDefault="00AA5122" w:rsidP="00AA5122">
      <w:pPr>
        <w:jc w:val="center"/>
        <w:rPr>
          <w:rFonts w:ascii="ＭＳ 明朝" w:hAnsi="ＭＳ 明朝"/>
          <w:b/>
          <w:sz w:val="28"/>
          <w:szCs w:val="28"/>
        </w:rPr>
      </w:pPr>
      <w:r w:rsidRPr="00B72ED0">
        <w:rPr>
          <w:rFonts w:ascii="ＭＳ 明朝" w:hAnsi="ＭＳ 明朝" w:hint="eastAsia"/>
          <w:b/>
          <w:sz w:val="28"/>
          <w:szCs w:val="28"/>
        </w:rPr>
        <w:t>研究終了 (中止) 報告書</w:t>
      </w:r>
    </w:p>
    <w:p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:rsidR="00AA5122" w:rsidRPr="006F682E" w:rsidRDefault="0032409A" w:rsidP="0032409A">
      <w:pPr>
        <w:spacing w:afterLines="50" w:after="180"/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公益社団法人静岡県</w:t>
      </w:r>
      <w:r w:rsidR="008E6DBC" w:rsidRPr="0018135C">
        <w:rPr>
          <w:rFonts w:eastAsia="ＭＳ Ｐ明朝" w:hint="eastAsia"/>
        </w:rPr>
        <w:t>薬剤師会　研究倫理審査委員会委員長　様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961"/>
      </w:tblGrid>
      <w:tr w:rsidR="007958D8" w:rsidRPr="006F682E" w:rsidTr="008059EB">
        <w:trPr>
          <w:trHeight w:val="2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8D8" w:rsidRPr="006F682E" w:rsidRDefault="007958D8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8D8" w:rsidRPr="006F682E" w:rsidRDefault="007958D8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</w:tr>
      <w:tr w:rsidR="00AA5122" w:rsidRPr="006F682E" w:rsidTr="007958D8">
        <w:trPr>
          <w:trHeight w:val="2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7958D8">
        <w:trPr>
          <w:trHeight w:val="2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7958D8">
        <w:trPr>
          <w:trHeight w:val="365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：　　　　　　　　　　　　　　　　　　</w:t>
            </w:r>
            <w:r w:rsidR="007958D8">
              <w:rPr>
                <w:rFonts w:eastAsia="ＭＳ Ｐ明朝" w:hint="eastAsia"/>
              </w:rPr>
              <w:t xml:space="preserve">　　　　　　</w:t>
            </w:r>
            <w:r w:rsidRPr="006F682E">
              <w:rPr>
                <w:rFonts w:eastAsia="ＭＳ Ｐ明朝" w:hint="eastAsia"/>
              </w:rPr>
              <w:t>印</w:t>
            </w:r>
          </w:p>
        </w:tc>
      </w:tr>
      <w:tr w:rsidR="00C51CE7" w:rsidRPr="006F682E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E1F61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分担研究者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:rsidTr="0018135C">
        <w:trPr>
          <w:trHeight w:val="852"/>
        </w:trPr>
        <w:tc>
          <w:tcPr>
            <w:tcW w:w="10206" w:type="dxa"/>
            <w:gridSpan w:val="3"/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:rsidTr="008E6DBC">
        <w:trPr>
          <w:trHeight w:val="956"/>
        </w:trPr>
        <w:tc>
          <w:tcPr>
            <w:tcW w:w="10206" w:type="dxa"/>
            <w:gridSpan w:val="3"/>
          </w:tcPr>
          <w:p w:rsidR="00AA5122" w:rsidRPr="00166884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  <w:p w:rsidR="00AA5122" w:rsidRPr="00166884" w:rsidRDefault="00AA5122" w:rsidP="00347836">
            <w:pPr>
              <w:rPr>
                <w:rFonts w:eastAsia="ＭＳ Ｐ明朝"/>
              </w:rPr>
            </w:pPr>
          </w:p>
        </w:tc>
      </w:tr>
    </w:tbl>
    <w:p w:rsidR="00AA5122" w:rsidRPr="00166884" w:rsidRDefault="00AA5122" w:rsidP="008E6DBC">
      <w:pPr>
        <w:rPr>
          <w:rFonts w:eastAsia="ＭＳ Ｐ明朝"/>
          <w:color w:val="000000"/>
          <w:szCs w:val="22"/>
        </w:rPr>
      </w:pP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089" w:rsidRDefault="000A1089">
      <w:r>
        <w:separator/>
      </w:r>
    </w:p>
  </w:endnote>
  <w:endnote w:type="continuationSeparator" w:id="0">
    <w:p w:rsidR="000A1089" w:rsidRDefault="000A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8D8" w:rsidRPr="007958D8">
      <w:rPr>
        <w:noProof/>
        <w:lang w:val="ja-JP"/>
      </w:rPr>
      <w:t>2</w:t>
    </w:r>
    <w:r>
      <w:fldChar w:fldCharType="end"/>
    </w:r>
  </w:p>
  <w:p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089" w:rsidRDefault="000A1089">
      <w:r>
        <w:separator/>
      </w:r>
    </w:p>
  </w:footnote>
  <w:footnote w:type="continuationSeparator" w:id="0">
    <w:p w:rsidR="000A1089" w:rsidRDefault="000A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108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2409A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2AA0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290C"/>
    <w:rsid w:val="00773419"/>
    <w:rsid w:val="007745D4"/>
    <w:rsid w:val="00775BF1"/>
    <w:rsid w:val="00782649"/>
    <w:rsid w:val="00794454"/>
    <w:rsid w:val="007958D8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72ED0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033B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3005A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C5EC2"/>
    <w:rsid w:val="00FC7351"/>
    <w:rsid w:val="00FD09F4"/>
    <w:rsid w:val="00FD0B3B"/>
    <w:rsid w:val="00FD52A7"/>
    <w:rsid w:val="00FD7E20"/>
    <w:rsid w:val="00FE005F"/>
    <w:rsid w:val="00FE1F61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C7F63"/>
  <w15:docId w15:val="{66BCD3F4-42D0-4249-8F48-AB5CEDB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810B-CA4A-4AEE-A060-C1EB3BBE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shizuyaku</cp:lastModifiedBy>
  <cp:revision>7</cp:revision>
  <cp:lastPrinted>2016-07-08T00:51:00Z</cp:lastPrinted>
  <dcterms:created xsi:type="dcterms:W3CDTF">2017-10-21T04:43:00Z</dcterms:created>
  <dcterms:modified xsi:type="dcterms:W3CDTF">2023-05-02T07:32:00Z</dcterms:modified>
</cp:coreProperties>
</file>