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5D6F" w:rsidRPr="00AB2D4A" w:rsidRDefault="00C55E01" w:rsidP="00645EEE">
      <w:pPr>
        <w:spacing w:line="310" w:lineRule="exact"/>
        <w:ind w:leftChars="-2" w:left="-4" w:firstLineChars="100" w:firstLine="210"/>
        <w:rPr>
          <w:rFonts w:ascii="ＭＳ 明朝" w:eastAsia="ＭＳ 明朝" w:hAnsi="ＭＳ 明朝"/>
          <w:sz w:val="22"/>
          <w:szCs w:val="24"/>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-145518</wp:posOffset>
                </wp:positionH>
                <wp:positionV relativeFrom="paragraph">
                  <wp:posOffset>235792</wp:posOffset>
                </wp:positionV>
                <wp:extent cx="6113588" cy="9197163"/>
                <wp:effectExtent l="0" t="0" r="20955" b="23495"/>
                <wp:wrapNone/>
                <wp:docPr id="1" name="正方形/長方形 1"/>
                <wp:cNvGraphicFramePr/>
                <a:graphic xmlns:a="http://schemas.openxmlformats.org/drawingml/2006/main">
                  <a:graphicData uri="http://schemas.microsoft.com/office/word/2010/wordprocessingShape">
                    <wps:wsp>
                      <wps:cNvSpPr/>
                      <wps:spPr>
                        <a:xfrm>
                          <a:off x="0" y="0"/>
                          <a:ext cx="6113588" cy="919716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5D6F" w:rsidRPr="00ED4C69" w:rsidRDefault="000E5D6F" w:rsidP="000E5D6F">
                            <w:pPr>
                              <w:jc w:val="center"/>
                              <w:rPr>
                                <w:rFonts w:eastAsia="ＭＳ Ｐ明朝"/>
                                <w:b/>
                                <w:sz w:val="22"/>
                              </w:rPr>
                            </w:pPr>
                            <w:r w:rsidRPr="00ED4C69">
                              <w:rPr>
                                <w:rFonts w:eastAsia="ＭＳ Ｐ明朝" w:hint="eastAsia"/>
                                <w:b/>
                                <w:sz w:val="22"/>
                              </w:rPr>
                              <w:t>研究計画書の記載項目</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 研究の名称</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 研究の実施体制 (</w:t>
                            </w:r>
                            <w:r w:rsidRPr="00ED4C69">
                              <w:rPr>
                                <w:rFonts w:ascii="ＭＳ 明朝" w:eastAsia="ＭＳ 明朝" w:hAnsi="ＭＳ 明朝" w:hint="eastAsia"/>
                                <w:szCs w:val="21"/>
                              </w:rPr>
                              <w:t>全ての</w:t>
                            </w:r>
                            <w:r w:rsidRPr="00ED4C69">
                              <w:rPr>
                                <w:rFonts w:ascii="ＭＳ 明朝" w:eastAsia="ＭＳ 明朝" w:hAnsi="ＭＳ 明朝"/>
                                <w:szCs w:val="21"/>
                              </w:rPr>
                              <w:t>研究機関</w:t>
                            </w:r>
                            <w:r w:rsidRPr="00ED4C69">
                              <w:rPr>
                                <w:rFonts w:ascii="ＭＳ 明朝" w:eastAsia="ＭＳ 明朝" w:hAnsi="ＭＳ 明朝" w:hint="eastAsia"/>
                                <w:szCs w:val="21"/>
                              </w:rPr>
                              <w:t>及び研究協力機関</w:t>
                            </w:r>
                            <w:r w:rsidRPr="00ED4C69">
                              <w:rPr>
                                <w:rFonts w:ascii="ＭＳ 明朝" w:eastAsia="ＭＳ 明朝" w:hAnsi="ＭＳ 明朝"/>
                                <w:szCs w:val="21"/>
                              </w:rPr>
                              <w:t>の名称</w:t>
                            </w:r>
                            <w:r w:rsidRPr="00ED4C69">
                              <w:rPr>
                                <w:rFonts w:ascii="ＭＳ 明朝" w:eastAsia="ＭＳ 明朝" w:hAnsi="ＭＳ 明朝" w:hint="eastAsia"/>
                                <w:szCs w:val="21"/>
                              </w:rPr>
                              <w:t>、</w:t>
                            </w:r>
                            <w:r w:rsidRPr="00ED4C69">
                              <w:rPr>
                                <w:rFonts w:ascii="ＭＳ 明朝" w:eastAsia="ＭＳ 明朝" w:hAnsi="ＭＳ 明朝"/>
                                <w:szCs w:val="21"/>
                              </w:rPr>
                              <w:t>研究者等の氏名</w:t>
                            </w:r>
                            <w:r w:rsidRPr="00ED4C69">
                              <w:rPr>
                                <w:rFonts w:ascii="ＭＳ 明朝" w:eastAsia="ＭＳ 明朝" w:hAnsi="ＭＳ 明朝" w:hint="eastAsia"/>
                                <w:szCs w:val="21"/>
                              </w:rPr>
                              <w:t>並びに既存試料・情報の提供のみを行う者の氏名及び所属する機関の名称</w:t>
                            </w:r>
                            <w:r w:rsidRPr="00ED4C69">
                              <w:rPr>
                                <w:rFonts w:ascii="ＭＳ 明朝" w:eastAsia="ＭＳ 明朝" w:hAnsi="ＭＳ 明朝"/>
                                <w:szCs w:val="21"/>
                              </w:rPr>
                              <w:t>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3. 研究の目的及び意義</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4. 研究の方法及び期間（研究期間は原則最大</w:t>
                            </w:r>
                            <w:r w:rsidR="006B26FF">
                              <w:rPr>
                                <w:rFonts w:ascii="ＭＳ 明朝" w:eastAsia="ＭＳ 明朝" w:hAnsi="ＭＳ 明朝" w:hint="eastAsia"/>
                                <w:szCs w:val="21"/>
                              </w:rPr>
                              <w:t>５</w:t>
                            </w:r>
                            <w:r w:rsidRPr="00ED4C69">
                              <w:rPr>
                                <w:rFonts w:ascii="ＭＳ 明朝" w:eastAsia="ＭＳ 明朝" w:hAnsi="ＭＳ 明朝"/>
                                <w:szCs w:val="21"/>
                              </w:rPr>
                              <w:t>年とする。</w:t>
                            </w:r>
                            <w:r w:rsidR="00B8746D" w:rsidRPr="00ED4C69">
                              <w:rPr>
                                <w:rFonts w:ascii="ＭＳ 明朝" w:eastAsia="ＭＳ 明朝" w:hAnsi="ＭＳ 明朝"/>
                                <w:szCs w:val="21"/>
                              </w:rPr>
                              <w:t>）</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5. 研究対象者の選定方針</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6. 研究の科学的合理性の根拠</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7. インフォームド・コンセントを受ける手続等</w:t>
                            </w:r>
                            <w:r w:rsidRPr="00ED4C69">
                              <w:rPr>
                                <w:rFonts w:ascii="ＭＳ 明朝" w:eastAsia="ＭＳ 明朝" w:hAnsi="ＭＳ 明朝" w:hint="eastAsia"/>
                                <w:szCs w:val="21"/>
                              </w:rPr>
                              <w:t>（インフォームド・コンセントを受ける場合には、同規定による説明及び同意に関する事項を含む。）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8. 個人情報等の取扱い (</w:t>
                            </w:r>
                            <w:r w:rsidRPr="00ED4C69">
                              <w:rPr>
                                <w:rFonts w:ascii="ＭＳ 明朝" w:eastAsia="ＭＳ 明朝" w:hAnsi="ＭＳ 明朝" w:hint="eastAsia"/>
                                <w:szCs w:val="21"/>
                              </w:rPr>
                              <w:t>加工</w:t>
                            </w:r>
                            <w:r w:rsidRPr="00ED4C69">
                              <w:rPr>
                                <w:rFonts w:ascii="ＭＳ 明朝" w:eastAsia="ＭＳ 明朝" w:hAnsi="ＭＳ 明朝"/>
                                <w:szCs w:val="21"/>
                              </w:rPr>
                              <w:t>化する場合にはその方法、</w:t>
                            </w:r>
                            <w:r w:rsidRPr="00ED4C69">
                              <w:rPr>
                                <w:rFonts w:ascii="ＭＳ 明朝" w:eastAsia="ＭＳ 明朝" w:hAnsi="ＭＳ 明朝" w:hint="eastAsia"/>
                                <w:szCs w:val="21"/>
                              </w:rPr>
                              <w:t>仮名</w:t>
                            </w:r>
                            <w:r w:rsidRPr="00ED4C69">
                              <w:rPr>
                                <w:rFonts w:ascii="ＭＳ 明朝" w:eastAsia="ＭＳ 明朝" w:hAnsi="ＭＳ 明朝"/>
                                <w:szCs w:val="21"/>
                              </w:rPr>
                              <w:t>加工情報または</w:t>
                            </w:r>
                            <w:r w:rsidRPr="00ED4C69">
                              <w:rPr>
                                <w:rFonts w:ascii="ＭＳ 明朝" w:eastAsia="ＭＳ 明朝" w:hAnsi="ＭＳ 明朝" w:hint="eastAsia"/>
                                <w:szCs w:val="21"/>
                              </w:rPr>
                              <w:t>匿名</w:t>
                            </w:r>
                            <w:r w:rsidRPr="00ED4C69">
                              <w:rPr>
                                <w:rFonts w:ascii="ＭＳ 明朝" w:eastAsia="ＭＳ 明朝" w:hAnsi="ＭＳ 明朝"/>
                                <w:szCs w:val="21"/>
                              </w:rPr>
                              <w:t>加工情報を</w:t>
                            </w:r>
                            <w:r w:rsidRPr="00ED4C69">
                              <w:rPr>
                                <w:rFonts w:ascii="ＭＳ 明朝" w:eastAsia="ＭＳ 明朝" w:hAnsi="ＭＳ 明朝" w:hint="eastAsia"/>
                                <w:szCs w:val="21"/>
                              </w:rPr>
                              <w:t>作成する場合にはその旨を含む</w:t>
                            </w:r>
                            <w:r w:rsidRPr="00ED4C69">
                              <w:rPr>
                                <w:rFonts w:ascii="ＭＳ 明朝" w:eastAsia="ＭＳ 明朝" w:hAnsi="ＭＳ 明朝"/>
                                <w:szCs w:val="21"/>
                              </w:rPr>
                              <w:t>)</w:t>
                            </w:r>
                            <w:r w:rsidRPr="00ED4C69">
                              <w:rPr>
                                <w:rFonts w:ascii="ＭＳ 明朝" w:eastAsia="ＭＳ 明朝" w:hAnsi="ＭＳ 明朝" w:hint="eastAsia"/>
                                <w:szCs w:val="21"/>
                              </w:rPr>
                              <w:t xml:space="preserve"> </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9. 研究対象者に生じる負担並びに予測されるリスク及び利益、これらの総合的評価並びに当該</w:t>
                            </w:r>
                            <w:r w:rsidRPr="00ED4C69">
                              <w:rPr>
                                <w:rFonts w:ascii="ＭＳ 明朝" w:eastAsia="ＭＳ 明朝" w:hAnsi="ＭＳ 明朝" w:hint="eastAsia"/>
                                <w:szCs w:val="21"/>
                              </w:rPr>
                              <w:t>負担及びリスクを最小化する対策</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10. 試料・情報 (研究に用いられる情報に係る資料を含む) の保管及び廃棄の方法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11. 研究機関の長への報告内容及び方法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12. 研究の資金源その他の研究機関の研究に係る利益相反及び個人の収益その他の研究者等の研究に係</w:t>
                            </w:r>
                            <w:r w:rsidRPr="00ED4C69">
                              <w:rPr>
                                <w:rFonts w:ascii="ＭＳ 明朝" w:eastAsia="ＭＳ 明朝" w:hAnsi="ＭＳ 明朝" w:hint="eastAsia"/>
                                <w:szCs w:val="21"/>
                              </w:rPr>
                              <w:t>る利益相反に関する状況</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13. 研究に関する情報公開の方法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14. 研究により得られた結果等の取扱い</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15 研究対象者等及びその関係者</w:t>
                            </w:r>
                            <w:r w:rsidRPr="00ED4C69">
                              <w:rPr>
                                <w:rFonts w:ascii="ＭＳ 明朝" w:eastAsia="ＭＳ 明朝" w:hAnsi="ＭＳ 明朝" w:hint="eastAsia"/>
                                <w:szCs w:val="21"/>
                              </w:rPr>
                              <w:t>が研究に係る</w:t>
                            </w:r>
                            <w:r w:rsidRPr="00ED4C69">
                              <w:rPr>
                                <w:rFonts w:ascii="ＭＳ 明朝" w:eastAsia="ＭＳ 明朝" w:hAnsi="ＭＳ 明朝"/>
                                <w:szCs w:val="21"/>
                              </w:rPr>
                              <w:t>相談</w:t>
                            </w:r>
                            <w:r w:rsidRPr="00ED4C69">
                              <w:rPr>
                                <w:rFonts w:ascii="ＭＳ 明朝" w:eastAsia="ＭＳ 明朝" w:hAnsi="ＭＳ 明朝" w:hint="eastAsia"/>
                                <w:szCs w:val="21"/>
                              </w:rPr>
                              <w:t>を行うことができる体制及び相談窓口（遺伝カウンセリングを含む。）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16. 代諾者等からインフォームド・コンセントを受ける場合には、その手続 (代諾者等の選定</w:t>
                            </w:r>
                            <w:r w:rsidRPr="00ED4C69">
                              <w:rPr>
                                <w:rFonts w:ascii="ＭＳ 明朝" w:eastAsia="ＭＳ 明朝" w:hAnsi="ＭＳ 明朝" w:hint="eastAsia"/>
                                <w:szCs w:val="21"/>
                              </w:rPr>
                              <w:t>方針並びに説明及び同意に関する事項を含む</w:t>
                            </w:r>
                            <w:r w:rsidRPr="00ED4C69">
                              <w:rPr>
                                <w:rFonts w:ascii="ＭＳ 明朝" w:eastAsia="ＭＳ 明朝" w:hAnsi="ＭＳ 明朝"/>
                                <w:szCs w:val="21"/>
                              </w:rPr>
                              <w:t>)</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17. インフォームド・アセントを得る場合には、その手続 (説明に関する事項を含む)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18. 「人を対象とする</w:t>
                            </w:r>
                            <w:r w:rsidRPr="00ED4C69">
                              <w:rPr>
                                <w:rFonts w:ascii="ＭＳ 明朝" w:eastAsia="ＭＳ 明朝" w:hAnsi="ＭＳ 明朝" w:hint="eastAsia"/>
                                <w:szCs w:val="21"/>
                              </w:rPr>
                              <w:t>生命科学・</w:t>
                            </w:r>
                            <w:r w:rsidRPr="00ED4C69">
                              <w:rPr>
                                <w:rFonts w:ascii="ＭＳ 明朝" w:eastAsia="ＭＳ 明朝" w:hAnsi="ＭＳ 明朝"/>
                                <w:szCs w:val="21"/>
                              </w:rPr>
                              <w:t>医学系研究に関する倫理指針」第</w:t>
                            </w:r>
                            <w:r w:rsidR="00C206B6">
                              <w:rPr>
                                <w:rFonts w:ascii="ＭＳ 明朝" w:eastAsia="ＭＳ 明朝" w:hAnsi="ＭＳ 明朝" w:hint="eastAsia"/>
                                <w:szCs w:val="21"/>
                              </w:rPr>
                              <w:t>８</w:t>
                            </w:r>
                            <w:r w:rsidRPr="00ED4C69">
                              <w:rPr>
                                <w:rFonts w:ascii="ＭＳ 明朝" w:eastAsia="ＭＳ 明朝" w:hAnsi="ＭＳ 明朝"/>
                                <w:szCs w:val="21"/>
                              </w:rPr>
                              <w:t>の</w:t>
                            </w:r>
                            <w:r w:rsidR="00C206B6">
                              <w:rPr>
                                <w:rFonts w:ascii="ＭＳ 明朝" w:eastAsia="ＭＳ 明朝" w:hAnsi="ＭＳ 明朝" w:hint="eastAsia"/>
                                <w:szCs w:val="21"/>
                              </w:rPr>
                              <w:t>７</w:t>
                            </w:r>
                            <w:r w:rsidRPr="00ED4C69">
                              <w:rPr>
                                <w:rFonts w:ascii="ＭＳ 明朝" w:eastAsia="ＭＳ 明朝" w:hAnsi="ＭＳ 明朝"/>
                                <w:szCs w:val="21"/>
                              </w:rPr>
                              <w:t>の規定による研究を実施しよう</w:t>
                            </w:r>
                            <w:r w:rsidRPr="00ED4C69">
                              <w:rPr>
                                <w:rFonts w:ascii="ＭＳ 明朝" w:eastAsia="ＭＳ 明朝" w:hAnsi="ＭＳ 明朝" w:hint="eastAsia"/>
                                <w:szCs w:val="21"/>
                              </w:rPr>
                              <w:t>とする場合には、同規定に掲げる要件の全てを満たしていることについて判断する方法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19. 研究対象者等に経済的負担又は謝礼がある場合には、その旨及びその内容</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20. 侵襲を伴う研究の場合には、重篤な有害事象が発生した際の対応</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21. 侵襲を伴う研究の場合には、当該研究によって生じた健康被害に対する補償の有無及びそ</w:t>
                            </w:r>
                            <w:r w:rsidRPr="00ED4C69">
                              <w:rPr>
                                <w:rFonts w:ascii="ＭＳ 明朝" w:eastAsia="ＭＳ 明朝" w:hAnsi="ＭＳ 明朝" w:hint="eastAsia"/>
                                <w:szCs w:val="21"/>
                              </w:rPr>
                              <w:t>の内容</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22. 通常の診療を超える医療行為を伴う研究の場合には、研究対象者への研究実施後における</w:t>
                            </w:r>
                            <w:r w:rsidRPr="00ED4C69">
                              <w:rPr>
                                <w:rFonts w:ascii="ＭＳ 明朝" w:eastAsia="ＭＳ 明朝" w:hAnsi="ＭＳ 明朝" w:hint="eastAsia"/>
                                <w:szCs w:val="21"/>
                              </w:rPr>
                              <w:t>医療の提供に関する対応</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23. 研究に関する業務の一部を委託する場合には、当該業務内容及び委託先の監督方法</w:t>
                            </w:r>
                          </w:p>
                          <w:p w:rsidR="0000107F"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24. 研究対象者から取得された試料・情報について、研究対象者等から同意を受ける時点では</w:t>
                            </w:r>
                            <w:r w:rsidRPr="00ED4C69">
                              <w:rPr>
                                <w:rFonts w:ascii="ＭＳ 明朝" w:eastAsia="ＭＳ 明朝" w:hAnsi="ＭＳ 明朝" w:hint="eastAsia"/>
                                <w:szCs w:val="21"/>
                              </w:rPr>
                              <w:t>特定されない将来の研究のために用いられる可能性又は他の研究機関に提供する可能性がある場合には、その旨と同意を受ける時点において想定される内容並びに実施される研究及び提供先となる研究機関に関する情報を研究対象者等が確認する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25. 侵襲 (軽微な侵襲を除く) を伴う研究であって介入を行う場合には、モニタリング及び監</w:t>
                            </w:r>
                            <w:r w:rsidRPr="00ED4C69">
                              <w:rPr>
                                <w:rFonts w:ascii="ＭＳ 明朝" w:eastAsia="ＭＳ 明朝" w:hAnsi="ＭＳ 明朝" w:hint="eastAsia"/>
                                <w:szCs w:val="21"/>
                              </w:rPr>
                              <w:t>査の実施体制及び実施手順</w:t>
                            </w:r>
                          </w:p>
                          <w:p w:rsidR="000E5D6F" w:rsidRPr="00ED4C69" w:rsidRDefault="000E5D6F" w:rsidP="004265DA">
                            <w:pPr>
                              <w:spacing w:line="300" w:lineRule="exact"/>
                              <w:ind w:left="210" w:hangingChars="100" w:hanging="210"/>
                              <w:rPr>
                                <w:rFonts w:ascii="ＭＳ 明朝" w:eastAsia="ＭＳ 明朝" w:hAnsi="ＭＳ 明朝"/>
                                <w:szCs w:val="21"/>
                              </w:rPr>
                            </w:pPr>
                          </w:p>
                          <w:p w:rsidR="000E5D6F" w:rsidRPr="00ED4C69" w:rsidRDefault="000E5D6F" w:rsidP="0029554F">
                            <w:pPr>
                              <w:spacing w:line="300" w:lineRule="exact"/>
                              <w:ind w:leftChars="202" w:left="707" w:hangingChars="135" w:hanging="283"/>
                              <w:rPr>
                                <w:rFonts w:ascii="ＭＳ 明朝" w:eastAsia="ＭＳ 明朝" w:hAnsi="ＭＳ 明朝"/>
                                <w:szCs w:val="21"/>
                              </w:rPr>
                            </w:pPr>
                          </w:p>
                          <w:p w:rsidR="000E5D6F" w:rsidRPr="00ED4C69" w:rsidRDefault="000E5D6F" w:rsidP="0029554F">
                            <w:pPr>
                              <w:spacing w:line="280" w:lineRule="exact"/>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45pt;margin-top:18.55pt;width:481.4pt;height:7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" fillcolor="white [3201]" strokecolor="black [3213]">
                <v:textbox>
                  <w:txbxContent>
                    <w:p w:rsidR="000E5D6F" w:rsidRPr="00ED4C69" w:rsidRDefault="000E5D6F" w:rsidP="000E5D6F">
                      <w:pPr>
                        <w:jc w:val="center"/>
                        <w:rPr>
                          <w:rFonts w:eastAsia="ＭＳ Ｐ明朝"/>
                          <w:b/>
                          <w:sz w:val="22"/>
                        </w:rPr>
                      </w:pPr>
                      <w:r w:rsidRPr="00ED4C69">
                        <w:rPr>
                          <w:rFonts w:eastAsia="ＭＳ Ｐ明朝" w:hint="eastAsia"/>
                          <w:b/>
                          <w:sz w:val="22"/>
                        </w:rPr>
                        <w:t>研究計画書の記載項目</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 研究の名称</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 研究の実施体制 (</w:t>
                      </w:r>
                      <w:r w:rsidRPr="00ED4C69">
                        <w:rPr>
                          <w:rFonts w:ascii="ＭＳ 明朝" w:eastAsia="ＭＳ 明朝" w:hAnsi="ＭＳ 明朝" w:hint="eastAsia"/>
                          <w:szCs w:val="21"/>
                        </w:rPr>
                        <w:t>全ての</w:t>
                      </w:r>
                      <w:r w:rsidRPr="00ED4C69">
                        <w:rPr>
                          <w:rFonts w:ascii="ＭＳ 明朝" w:eastAsia="ＭＳ 明朝" w:hAnsi="ＭＳ 明朝"/>
                          <w:szCs w:val="21"/>
                        </w:rPr>
                        <w:t>研究機関</w:t>
                      </w:r>
                      <w:r w:rsidRPr="00ED4C69">
                        <w:rPr>
                          <w:rFonts w:ascii="ＭＳ 明朝" w:eastAsia="ＭＳ 明朝" w:hAnsi="ＭＳ 明朝" w:hint="eastAsia"/>
                          <w:szCs w:val="21"/>
                        </w:rPr>
                        <w:t>及び研究協力機関</w:t>
                      </w:r>
                      <w:r w:rsidRPr="00ED4C69">
                        <w:rPr>
                          <w:rFonts w:ascii="ＭＳ 明朝" w:eastAsia="ＭＳ 明朝" w:hAnsi="ＭＳ 明朝"/>
                          <w:szCs w:val="21"/>
                        </w:rPr>
                        <w:t>の名称</w:t>
                      </w:r>
                      <w:r w:rsidRPr="00ED4C69">
                        <w:rPr>
                          <w:rFonts w:ascii="ＭＳ 明朝" w:eastAsia="ＭＳ 明朝" w:hAnsi="ＭＳ 明朝" w:hint="eastAsia"/>
                          <w:szCs w:val="21"/>
                        </w:rPr>
                        <w:t>、</w:t>
                      </w:r>
                      <w:r w:rsidRPr="00ED4C69">
                        <w:rPr>
                          <w:rFonts w:ascii="ＭＳ 明朝" w:eastAsia="ＭＳ 明朝" w:hAnsi="ＭＳ 明朝"/>
                          <w:szCs w:val="21"/>
                        </w:rPr>
                        <w:t>研究者等の氏名</w:t>
                      </w:r>
                      <w:r w:rsidRPr="00ED4C69">
                        <w:rPr>
                          <w:rFonts w:ascii="ＭＳ 明朝" w:eastAsia="ＭＳ 明朝" w:hAnsi="ＭＳ 明朝" w:hint="eastAsia"/>
                          <w:szCs w:val="21"/>
                        </w:rPr>
                        <w:t>並びに既存試料・情報の提供のみを行う者の氏名及び所属する機関の名称</w:t>
                      </w:r>
                      <w:r w:rsidRPr="00ED4C69">
                        <w:rPr>
                          <w:rFonts w:ascii="ＭＳ 明朝" w:eastAsia="ＭＳ 明朝" w:hAnsi="ＭＳ 明朝"/>
                          <w:szCs w:val="21"/>
                        </w:rPr>
                        <w:t>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3. 研究の目的及び意義</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4. 研究の方法及び期間（研究期間は原則最大</w:t>
                      </w:r>
                      <w:r w:rsidR="006B26FF">
                        <w:rPr>
                          <w:rFonts w:ascii="ＭＳ 明朝" w:eastAsia="ＭＳ 明朝" w:hAnsi="ＭＳ 明朝" w:hint="eastAsia"/>
                          <w:szCs w:val="21"/>
                        </w:rPr>
                        <w:t>５</w:t>
                      </w:r>
                      <w:r w:rsidRPr="00ED4C69">
                        <w:rPr>
                          <w:rFonts w:ascii="ＭＳ 明朝" w:eastAsia="ＭＳ 明朝" w:hAnsi="ＭＳ 明朝"/>
                          <w:szCs w:val="21"/>
                        </w:rPr>
                        <w:t>年とする。</w:t>
                      </w:r>
                      <w:r w:rsidR="00B8746D" w:rsidRPr="00ED4C69">
                        <w:rPr>
                          <w:rFonts w:ascii="ＭＳ 明朝" w:eastAsia="ＭＳ 明朝" w:hAnsi="ＭＳ 明朝"/>
                          <w:szCs w:val="21"/>
                        </w:rPr>
                        <w:t>）</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5. 研究対象者の選定方針</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6. 研究の科学的合理性の根拠</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7. インフォームド・コンセントを受ける手続等</w:t>
                      </w:r>
                      <w:r w:rsidRPr="00ED4C69">
                        <w:rPr>
                          <w:rFonts w:ascii="ＭＳ 明朝" w:eastAsia="ＭＳ 明朝" w:hAnsi="ＭＳ 明朝" w:hint="eastAsia"/>
                          <w:szCs w:val="21"/>
                        </w:rPr>
                        <w:t>（インフォームド・コンセントを受ける場合には、同規定による説明及び同意に関する事項を含む。）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8. 個人情報等の取扱い (</w:t>
                      </w:r>
                      <w:r w:rsidRPr="00ED4C69">
                        <w:rPr>
                          <w:rFonts w:ascii="ＭＳ 明朝" w:eastAsia="ＭＳ 明朝" w:hAnsi="ＭＳ 明朝" w:hint="eastAsia"/>
                          <w:szCs w:val="21"/>
                        </w:rPr>
                        <w:t>加工</w:t>
                      </w:r>
                      <w:r w:rsidRPr="00ED4C69">
                        <w:rPr>
                          <w:rFonts w:ascii="ＭＳ 明朝" w:eastAsia="ＭＳ 明朝" w:hAnsi="ＭＳ 明朝"/>
                          <w:szCs w:val="21"/>
                        </w:rPr>
                        <w:t>化する場合にはその方法、</w:t>
                      </w:r>
                      <w:r w:rsidRPr="00ED4C69">
                        <w:rPr>
                          <w:rFonts w:ascii="ＭＳ 明朝" w:eastAsia="ＭＳ 明朝" w:hAnsi="ＭＳ 明朝" w:hint="eastAsia"/>
                          <w:szCs w:val="21"/>
                        </w:rPr>
                        <w:t>仮名</w:t>
                      </w:r>
                      <w:r w:rsidRPr="00ED4C69">
                        <w:rPr>
                          <w:rFonts w:ascii="ＭＳ 明朝" w:eastAsia="ＭＳ 明朝" w:hAnsi="ＭＳ 明朝"/>
                          <w:szCs w:val="21"/>
                        </w:rPr>
                        <w:t>加工情報または</w:t>
                      </w:r>
                      <w:r w:rsidRPr="00ED4C69">
                        <w:rPr>
                          <w:rFonts w:ascii="ＭＳ 明朝" w:eastAsia="ＭＳ 明朝" w:hAnsi="ＭＳ 明朝" w:hint="eastAsia"/>
                          <w:szCs w:val="21"/>
                        </w:rPr>
                        <w:t>匿名</w:t>
                      </w:r>
                      <w:r w:rsidRPr="00ED4C69">
                        <w:rPr>
                          <w:rFonts w:ascii="ＭＳ 明朝" w:eastAsia="ＭＳ 明朝" w:hAnsi="ＭＳ 明朝"/>
                          <w:szCs w:val="21"/>
                        </w:rPr>
                        <w:t>加工情報を</w:t>
                      </w:r>
                      <w:r w:rsidRPr="00ED4C69">
                        <w:rPr>
                          <w:rFonts w:ascii="ＭＳ 明朝" w:eastAsia="ＭＳ 明朝" w:hAnsi="ＭＳ 明朝" w:hint="eastAsia"/>
                          <w:szCs w:val="21"/>
                        </w:rPr>
                        <w:t>作成する場合にはその旨を含む</w:t>
                      </w:r>
                      <w:r w:rsidRPr="00ED4C69">
                        <w:rPr>
                          <w:rFonts w:ascii="ＭＳ 明朝" w:eastAsia="ＭＳ 明朝" w:hAnsi="ＭＳ 明朝"/>
                          <w:szCs w:val="21"/>
                        </w:rPr>
                        <w:t>)</w:t>
                      </w:r>
                      <w:r w:rsidRPr="00ED4C69">
                        <w:rPr>
                          <w:rFonts w:ascii="ＭＳ 明朝" w:eastAsia="ＭＳ 明朝" w:hAnsi="ＭＳ 明朝" w:hint="eastAsia"/>
                          <w:szCs w:val="21"/>
                        </w:rPr>
                        <w:t xml:space="preserve"> </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9. 研究対象者に生じる負担並びに予測されるリスク及び利益、これらの総合的評価並びに当該</w:t>
                      </w:r>
                      <w:r w:rsidRPr="00ED4C69">
                        <w:rPr>
                          <w:rFonts w:ascii="ＭＳ 明朝" w:eastAsia="ＭＳ 明朝" w:hAnsi="ＭＳ 明朝" w:hint="eastAsia"/>
                          <w:szCs w:val="21"/>
                        </w:rPr>
                        <w:t>負担及びリスクを最小化する対策</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10. 試料・情報 (研究に用いられる情報に係る資料を含む) の保管及び廃棄の方法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11. 研究機関の長への報告内容及び方法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12. 研究の資金源その他の研究機関の研究に係る利益相反及び個人の収益その他の研究者等の研究に係</w:t>
                      </w:r>
                      <w:r w:rsidRPr="00ED4C69">
                        <w:rPr>
                          <w:rFonts w:ascii="ＭＳ 明朝" w:eastAsia="ＭＳ 明朝" w:hAnsi="ＭＳ 明朝" w:hint="eastAsia"/>
                          <w:szCs w:val="21"/>
                        </w:rPr>
                        <w:t>る利益相反に関する状況</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13. 研究に関する情報公開の方法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14. 研究により得られた結果等の取扱い</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15 研究対象者等及びその関係者</w:t>
                      </w:r>
                      <w:r w:rsidRPr="00ED4C69">
                        <w:rPr>
                          <w:rFonts w:ascii="ＭＳ 明朝" w:eastAsia="ＭＳ 明朝" w:hAnsi="ＭＳ 明朝" w:hint="eastAsia"/>
                          <w:szCs w:val="21"/>
                        </w:rPr>
                        <w:t>が研究に係る</w:t>
                      </w:r>
                      <w:r w:rsidRPr="00ED4C69">
                        <w:rPr>
                          <w:rFonts w:ascii="ＭＳ 明朝" w:eastAsia="ＭＳ 明朝" w:hAnsi="ＭＳ 明朝"/>
                          <w:szCs w:val="21"/>
                        </w:rPr>
                        <w:t>相談</w:t>
                      </w:r>
                      <w:r w:rsidRPr="00ED4C69">
                        <w:rPr>
                          <w:rFonts w:ascii="ＭＳ 明朝" w:eastAsia="ＭＳ 明朝" w:hAnsi="ＭＳ 明朝" w:hint="eastAsia"/>
                          <w:szCs w:val="21"/>
                        </w:rPr>
                        <w:t>を行うことができる体制及び相談窓口（遺伝カウンセリングを含む。）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16. 代諾者等からインフォームド・コンセントを受ける場合には、その手続 (代諾者等の選定</w:t>
                      </w:r>
                      <w:r w:rsidRPr="00ED4C69">
                        <w:rPr>
                          <w:rFonts w:ascii="ＭＳ 明朝" w:eastAsia="ＭＳ 明朝" w:hAnsi="ＭＳ 明朝" w:hint="eastAsia"/>
                          <w:szCs w:val="21"/>
                        </w:rPr>
                        <w:t>方針並びに説明及び同意に関する事項を含む</w:t>
                      </w:r>
                      <w:r w:rsidRPr="00ED4C69">
                        <w:rPr>
                          <w:rFonts w:ascii="ＭＳ 明朝" w:eastAsia="ＭＳ 明朝" w:hAnsi="ＭＳ 明朝"/>
                          <w:szCs w:val="21"/>
                        </w:rPr>
                        <w:t>)</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17. インフォームド・アセントを得る場合には、その手続 (説明に関する事項を含む)</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18. 「人を対象とする</w:t>
                      </w:r>
                      <w:r w:rsidRPr="00ED4C69">
                        <w:rPr>
                          <w:rFonts w:ascii="ＭＳ 明朝" w:eastAsia="ＭＳ 明朝" w:hAnsi="ＭＳ 明朝" w:hint="eastAsia"/>
                          <w:szCs w:val="21"/>
                        </w:rPr>
                        <w:t>生命科学・</w:t>
                      </w:r>
                      <w:r w:rsidRPr="00ED4C69">
                        <w:rPr>
                          <w:rFonts w:ascii="ＭＳ 明朝" w:eastAsia="ＭＳ 明朝" w:hAnsi="ＭＳ 明朝"/>
                          <w:szCs w:val="21"/>
                        </w:rPr>
                        <w:t>医学系研究に関する倫理指針」第</w:t>
                      </w:r>
                      <w:r w:rsidR="00C206B6">
                        <w:rPr>
                          <w:rFonts w:ascii="ＭＳ 明朝" w:eastAsia="ＭＳ 明朝" w:hAnsi="ＭＳ 明朝" w:hint="eastAsia"/>
                          <w:szCs w:val="21"/>
                        </w:rPr>
                        <w:t>８</w:t>
                      </w:r>
                      <w:r w:rsidRPr="00ED4C69">
                        <w:rPr>
                          <w:rFonts w:ascii="ＭＳ 明朝" w:eastAsia="ＭＳ 明朝" w:hAnsi="ＭＳ 明朝"/>
                          <w:szCs w:val="21"/>
                        </w:rPr>
                        <w:t>の</w:t>
                      </w:r>
                      <w:r w:rsidR="00C206B6">
                        <w:rPr>
                          <w:rFonts w:ascii="ＭＳ 明朝" w:eastAsia="ＭＳ 明朝" w:hAnsi="ＭＳ 明朝" w:hint="eastAsia"/>
                          <w:szCs w:val="21"/>
                        </w:rPr>
                        <w:t>７</w:t>
                      </w:r>
                      <w:r w:rsidRPr="00ED4C69">
                        <w:rPr>
                          <w:rFonts w:ascii="ＭＳ 明朝" w:eastAsia="ＭＳ 明朝" w:hAnsi="ＭＳ 明朝"/>
                          <w:szCs w:val="21"/>
                        </w:rPr>
                        <w:t>の規定による研究を実施しよう</w:t>
                      </w:r>
                      <w:r w:rsidRPr="00ED4C69">
                        <w:rPr>
                          <w:rFonts w:ascii="ＭＳ 明朝" w:eastAsia="ＭＳ 明朝" w:hAnsi="ＭＳ 明朝" w:hint="eastAsia"/>
                          <w:szCs w:val="21"/>
                        </w:rPr>
                        <w:t>とする場合には、同規定に掲げる要件の全てを満たしていることについて判断する方法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19. 研究対象者等に経済的負担又は謝礼がある場合には、その旨及びその内容</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20. 侵襲を伴う研究の場合には、重篤な有害事象が発生した際の対応</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21. 侵襲を伴う研究の場合には、当該研究によって生じた健康被害に対する補償の有無及びそ</w:t>
                      </w:r>
                      <w:r w:rsidRPr="00ED4C69">
                        <w:rPr>
                          <w:rFonts w:ascii="ＭＳ 明朝" w:eastAsia="ＭＳ 明朝" w:hAnsi="ＭＳ 明朝" w:hint="eastAsia"/>
                          <w:szCs w:val="21"/>
                        </w:rPr>
                        <w:t>の内容</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22. 通常の診療を超える医療行為を伴う研究の場合には、研究対象者への研究実施後における</w:t>
                      </w:r>
                      <w:r w:rsidRPr="00ED4C69">
                        <w:rPr>
                          <w:rFonts w:ascii="ＭＳ 明朝" w:eastAsia="ＭＳ 明朝" w:hAnsi="ＭＳ 明朝" w:hint="eastAsia"/>
                          <w:szCs w:val="21"/>
                        </w:rPr>
                        <w:t>医療の提供に関する対応</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23. 研究に関する業務の一部を委託する場合には、当該業務内容及び委託先の監督方法</w:t>
                      </w:r>
                    </w:p>
                    <w:p w:rsidR="0000107F"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24. 研究対象者から取得された試料・情報について、研究対象者等から同意を受ける時点では</w:t>
                      </w:r>
                      <w:r w:rsidRPr="00ED4C69">
                        <w:rPr>
                          <w:rFonts w:ascii="ＭＳ 明朝" w:eastAsia="ＭＳ 明朝" w:hAnsi="ＭＳ 明朝" w:hint="eastAsia"/>
                          <w:szCs w:val="21"/>
                        </w:rPr>
                        <w:t>特定されない将来の研究のために用いられる可能性又は他の研究機関に提供する可能性がある場合には、その旨と同意を受ける時点において想定される内容並びに実施される研究及び提供先となる研究機関に関する情報を研究対象者等が確認する方法</w:t>
                      </w:r>
                    </w:p>
                    <w:p w:rsidR="004265DA" w:rsidRPr="00ED4C69" w:rsidRDefault="004265DA" w:rsidP="00ED4C69">
                      <w:pPr>
                        <w:ind w:left="210" w:hangingChars="100" w:hanging="210"/>
                        <w:rPr>
                          <w:rFonts w:ascii="ＭＳ 明朝" w:eastAsia="ＭＳ 明朝" w:hAnsi="ＭＳ 明朝"/>
                          <w:szCs w:val="21"/>
                        </w:rPr>
                      </w:pPr>
                      <w:r w:rsidRPr="00ED4C69">
                        <w:rPr>
                          <w:rFonts w:ascii="ＭＳ 明朝" w:eastAsia="ＭＳ 明朝" w:hAnsi="ＭＳ 明朝"/>
                          <w:szCs w:val="21"/>
                        </w:rPr>
                        <w:t>25. 侵襲 (軽微な侵襲を除く) を伴う研究であって介入を行う場合には、モニタリング及び監</w:t>
                      </w:r>
                      <w:r w:rsidRPr="00ED4C69">
                        <w:rPr>
                          <w:rFonts w:ascii="ＭＳ 明朝" w:eastAsia="ＭＳ 明朝" w:hAnsi="ＭＳ 明朝" w:hint="eastAsia"/>
                          <w:szCs w:val="21"/>
                        </w:rPr>
                        <w:t>査の実施体制及び実施手順</w:t>
                      </w:r>
                    </w:p>
                    <w:p w:rsidR="000E5D6F" w:rsidRPr="00ED4C69" w:rsidRDefault="000E5D6F" w:rsidP="004265DA">
                      <w:pPr>
                        <w:spacing w:line="300" w:lineRule="exact"/>
                        <w:ind w:left="210" w:hangingChars="100" w:hanging="210"/>
                        <w:rPr>
                          <w:rFonts w:ascii="ＭＳ 明朝" w:eastAsia="ＭＳ 明朝" w:hAnsi="ＭＳ 明朝"/>
                          <w:szCs w:val="21"/>
                        </w:rPr>
                      </w:pPr>
                    </w:p>
                    <w:p w:rsidR="000E5D6F" w:rsidRPr="00ED4C69" w:rsidRDefault="000E5D6F" w:rsidP="0029554F">
                      <w:pPr>
                        <w:spacing w:line="300" w:lineRule="exact"/>
                        <w:ind w:leftChars="202" w:left="707" w:hangingChars="135" w:hanging="283"/>
                        <w:rPr>
                          <w:rFonts w:ascii="ＭＳ 明朝" w:eastAsia="ＭＳ 明朝" w:hAnsi="ＭＳ 明朝"/>
                          <w:szCs w:val="21"/>
                        </w:rPr>
                      </w:pPr>
                    </w:p>
                    <w:p w:rsidR="000E5D6F" w:rsidRPr="00ED4C69" w:rsidRDefault="000E5D6F" w:rsidP="0029554F">
                      <w:pPr>
                        <w:spacing w:line="280" w:lineRule="exact"/>
                        <w:jc w:val="center"/>
                        <w:rPr>
                          <w:szCs w:val="21"/>
                        </w:rPr>
                      </w:pPr>
                    </w:p>
                  </w:txbxContent>
                </v:textbox>
              </v:rect>
            </w:pict>
          </mc:Fallback>
        </mc:AlternateContent>
      </w:r>
      <w:r w:rsidR="00D92CC2" w:rsidRPr="00AB2D4A">
        <w:rPr>
          <w:rFonts w:ascii="ＭＳ 明朝" w:eastAsia="ＭＳ 明朝" w:hAnsi="ＭＳ 明朝" w:hint="eastAsia"/>
          <w:sz w:val="22"/>
          <w:szCs w:val="24"/>
        </w:rPr>
        <w:t>別紙</w:t>
      </w:r>
    </w:p>
    <w:p w:rsidR="000E5D6F" w:rsidRDefault="000E5D6F" w:rsidP="00432434">
      <w:pPr>
        <w:ind w:leftChars="202" w:left="707" w:hangingChars="135" w:hanging="283"/>
        <w:rPr>
          <w:rFonts w:ascii="ＭＳ 明朝" w:eastAsia="ＭＳ 明朝" w:hAnsi="ＭＳ 明朝"/>
        </w:rPr>
      </w:pPr>
    </w:p>
    <w:p w:rsidR="000E5D6F" w:rsidRDefault="00D92CC2" w:rsidP="00D92CC2">
      <w:pPr>
        <w:tabs>
          <w:tab w:val="left" w:pos="885"/>
        </w:tabs>
        <w:ind w:leftChars="202" w:left="707" w:hangingChars="135" w:hanging="283"/>
        <w:rPr>
          <w:rFonts w:ascii="ＭＳ 明朝" w:eastAsia="ＭＳ 明朝" w:hAnsi="ＭＳ 明朝"/>
        </w:rPr>
      </w:pPr>
      <w:r>
        <w:rPr>
          <w:rFonts w:ascii="ＭＳ 明朝" w:eastAsia="ＭＳ 明朝" w:hAnsi="ＭＳ 明朝"/>
        </w:rPr>
        <w:tab/>
      </w: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D92CC2" w:rsidP="00D92CC2">
      <w:pPr>
        <w:tabs>
          <w:tab w:val="left" w:pos="1395"/>
        </w:tabs>
        <w:ind w:leftChars="202" w:left="707" w:hangingChars="135" w:hanging="283"/>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Default="000E5D6F" w:rsidP="00432434">
      <w:pPr>
        <w:ind w:leftChars="202" w:left="707" w:hangingChars="135" w:hanging="283"/>
        <w:rPr>
          <w:rFonts w:ascii="ＭＳ 明朝" w:eastAsia="ＭＳ 明朝" w:hAnsi="ＭＳ 明朝"/>
        </w:rPr>
      </w:pPr>
    </w:p>
    <w:p w:rsidR="000E5D6F" w:rsidRPr="007113C0" w:rsidRDefault="000E5D6F" w:rsidP="00432434">
      <w:pPr>
        <w:ind w:leftChars="202" w:left="721" w:hangingChars="135" w:hanging="297"/>
        <w:rPr>
          <w:rFonts w:ascii="ＭＳ 明朝" w:eastAsia="ＭＳ 明朝" w:hAnsi="ＭＳ 明朝"/>
          <w:sz w:val="22"/>
        </w:rPr>
      </w:pPr>
    </w:p>
    <w:p w:rsidR="007113C0" w:rsidRDefault="00AC1867" w:rsidP="000E5D6F">
      <w:pPr>
        <w:jc w:val="center"/>
        <w:rPr>
          <w:rFonts w:ascii="ＭＳ 明朝" w:eastAsia="ＭＳ 明朝" w:hAnsi="ＭＳ 明朝"/>
          <w:sz w:val="22"/>
        </w:rPr>
      </w:pPr>
      <w:r>
        <w:rPr>
          <w:rFonts w:ascii="ＭＳ 明朝" w:eastAsia="ＭＳ 明朝" w:hAnsi="ＭＳ 明朝"/>
          <w:sz w:val="22"/>
        </w:rPr>
        <w:tab/>
      </w:r>
    </w:p>
    <w:p w:rsidR="009E4837" w:rsidRPr="005C5145" w:rsidRDefault="009E4837" w:rsidP="00432434">
      <w:pPr>
        <w:ind w:leftChars="202" w:left="721" w:hangingChars="135" w:hanging="297"/>
        <w:rPr>
          <w:rFonts w:ascii="ＭＳ 明朝" w:eastAsia="ＭＳ 明朝" w:hAnsi="ＭＳ 明朝"/>
          <w:sz w:val="22"/>
        </w:rPr>
      </w:pPr>
    </w:p>
    <w:sectPr w:rsidR="009E4837" w:rsidRPr="005C5145" w:rsidSect="00ED4C69">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1418"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3361" w:rsidRDefault="004F3361" w:rsidP="00CB7503">
      <w:r>
        <w:separator/>
      </w:r>
    </w:p>
  </w:endnote>
  <w:endnote w:type="continuationSeparator" w:id="0">
    <w:p w:rsidR="004F3361" w:rsidRDefault="004F3361" w:rsidP="00CB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2DDB" w:rsidRDefault="00292D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3E4C" w:rsidRDefault="000E3E4C">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2DDB" w:rsidRDefault="00292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3361" w:rsidRDefault="004F3361" w:rsidP="00CB7503">
      <w:r>
        <w:separator/>
      </w:r>
    </w:p>
  </w:footnote>
  <w:footnote w:type="continuationSeparator" w:id="0">
    <w:p w:rsidR="004F3361" w:rsidRDefault="004F3361" w:rsidP="00CB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2DDB" w:rsidRDefault="00292D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2DDB" w:rsidRDefault="00292D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2DDB" w:rsidRDefault="00292D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CD4"/>
    <w:rsid w:val="0000107F"/>
    <w:rsid w:val="00006CBF"/>
    <w:rsid w:val="0003650E"/>
    <w:rsid w:val="000551C0"/>
    <w:rsid w:val="0006141D"/>
    <w:rsid w:val="0008590F"/>
    <w:rsid w:val="000A712B"/>
    <w:rsid w:val="000E2A1A"/>
    <w:rsid w:val="000E33C0"/>
    <w:rsid w:val="000E3E4C"/>
    <w:rsid w:val="000E5D6F"/>
    <w:rsid w:val="000F5C96"/>
    <w:rsid w:val="0013323B"/>
    <w:rsid w:val="0014476B"/>
    <w:rsid w:val="00197C83"/>
    <w:rsid w:val="001A6E04"/>
    <w:rsid w:val="001E5C14"/>
    <w:rsid w:val="001E7F0A"/>
    <w:rsid w:val="00240ABA"/>
    <w:rsid w:val="002566DA"/>
    <w:rsid w:val="00292DDB"/>
    <w:rsid w:val="0029554F"/>
    <w:rsid w:val="002A7820"/>
    <w:rsid w:val="002C0292"/>
    <w:rsid w:val="002C06CA"/>
    <w:rsid w:val="002C2C71"/>
    <w:rsid w:val="00347845"/>
    <w:rsid w:val="00355FE4"/>
    <w:rsid w:val="00356FB8"/>
    <w:rsid w:val="0038022F"/>
    <w:rsid w:val="003F1CCB"/>
    <w:rsid w:val="00402A0B"/>
    <w:rsid w:val="00405DAF"/>
    <w:rsid w:val="004265DA"/>
    <w:rsid w:val="00432434"/>
    <w:rsid w:val="0047491C"/>
    <w:rsid w:val="004943B2"/>
    <w:rsid w:val="004F3361"/>
    <w:rsid w:val="004F6A25"/>
    <w:rsid w:val="00500B69"/>
    <w:rsid w:val="00516371"/>
    <w:rsid w:val="00541396"/>
    <w:rsid w:val="00574490"/>
    <w:rsid w:val="005B179E"/>
    <w:rsid w:val="005C2989"/>
    <w:rsid w:val="005C4571"/>
    <w:rsid w:val="005C5145"/>
    <w:rsid w:val="0061261A"/>
    <w:rsid w:val="00632A79"/>
    <w:rsid w:val="006432B9"/>
    <w:rsid w:val="00645EEE"/>
    <w:rsid w:val="00692F2E"/>
    <w:rsid w:val="006B26FF"/>
    <w:rsid w:val="006C04ED"/>
    <w:rsid w:val="006E604E"/>
    <w:rsid w:val="007113C0"/>
    <w:rsid w:val="007428F2"/>
    <w:rsid w:val="00756757"/>
    <w:rsid w:val="00771338"/>
    <w:rsid w:val="00781361"/>
    <w:rsid w:val="00806DBA"/>
    <w:rsid w:val="0082263A"/>
    <w:rsid w:val="008247FB"/>
    <w:rsid w:val="008F2B7E"/>
    <w:rsid w:val="00960DD0"/>
    <w:rsid w:val="00984999"/>
    <w:rsid w:val="009A6D74"/>
    <w:rsid w:val="009E4837"/>
    <w:rsid w:val="00A01AB5"/>
    <w:rsid w:val="00AB2D4A"/>
    <w:rsid w:val="00AC095F"/>
    <w:rsid w:val="00AC1867"/>
    <w:rsid w:val="00AC7194"/>
    <w:rsid w:val="00AD5E8C"/>
    <w:rsid w:val="00B379BB"/>
    <w:rsid w:val="00B71CD4"/>
    <w:rsid w:val="00B8746D"/>
    <w:rsid w:val="00BC2A43"/>
    <w:rsid w:val="00BD72B4"/>
    <w:rsid w:val="00C036BE"/>
    <w:rsid w:val="00C206B6"/>
    <w:rsid w:val="00C55E01"/>
    <w:rsid w:val="00C80743"/>
    <w:rsid w:val="00C90A62"/>
    <w:rsid w:val="00CA74BF"/>
    <w:rsid w:val="00CB7503"/>
    <w:rsid w:val="00D16766"/>
    <w:rsid w:val="00D25C58"/>
    <w:rsid w:val="00D30FBF"/>
    <w:rsid w:val="00D31A37"/>
    <w:rsid w:val="00D91EFD"/>
    <w:rsid w:val="00D92CC2"/>
    <w:rsid w:val="00D9727B"/>
    <w:rsid w:val="00DC15E2"/>
    <w:rsid w:val="00DC74EB"/>
    <w:rsid w:val="00DE10B7"/>
    <w:rsid w:val="00E23C04"/>
    <w:rsid w:val="00E95171"/>
    <w:rsid w:val="00EB4A00"/>
    <w:rsid w:val="00ED4C69"/>
    <w:rsid w:val="00F549B0"/>
    <w:rsid w:val="00FA490B"/>
    <w:rsid w:val="00FB3359"/>
    <w:rsid w:val="00FD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3F1E8"/>
  <w15:docId w15:val="{18A71101-72C7-4FCF-93B7-13D9A7F4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503"/>
    <w:pPr>
      <w:tabs>
        <w:tab w:val="center" w:pos="4252"/>
        <w:tab w:val="right" w:pos="8504"/>
      </w:tabs>
      <w:snapToGrid w:val="0"/>
    </w:pPr>
  </w:style>
  <w:style w:type="character" w:customStyle="1" w:styleId="a4">
    <w:name w:val="ヘッダー (文字)"/>
    <w:basedOn w:val="a0"/>
    <w:link w:val="a3"/>
    <w:uiPriority w:val="99"/>
    <w:rsid w:val="00CB7503"/>
  </w:style>
  <w:style w:type="paragraph" w:styleId="a5">
    <w:name w:val="footer"/>
    <w:basedOn w:val="a"/>
    <w:link w:val="a6"/>
    <w:uiPriority w:val="99"/>
    <w:unhideWhenUsed/>
    <w:rsid w:val="00CB7503"/>
    <w:pPr>
      <w:tabs>
        <w:tab w:val="center" w:pos="4252"/>
        <w:tab w:val="right" w:pos="8504"/>
      </w:tabs>
      <w:snapToGrid w:val="0"/>
    </w:pPr>
  </w:style>
  <w:style w:type="character" w:customStyle="1" w:styleId="a6">
    <w:name w:val="フッター (文字)"/>
    <w:basedOn w:val="a0"/>
    <w:link w:val="a5"/>
    <w:uiPriority w:val="99"/>
    <w:rsid w:val="00CB7503"/>
  </w:style>
  <w:style w:type="character" w:customStyle="1" w:styleId="p20">
    <w:name w:val="p20"/>
    <w:basedOn w:val="a0"/>
    <w:rsid w:val="005C2989"/>
  </w:style>
  <w:style w:type="character" w:customStyle="1" w:styleId="num57">
    <w:name w:val="num57"/>
    <w:basedOn w:val="a0"/>
    <w:rsid w:val="00AC7194"/>
  </w:style>
  <w:style w:type="character" w:customStyle="1" w:styleId="p21">
    <w:name w:val="p21"/>
    <w:basedOn w:val="a0"/>
    <w:rsid w:val="00AC7194"/>
  </w:style>
  <w:style w:type="character" w:customStyle="1" w:styleId="p22">
    <w:name w:val="p22"/>
    <w:basedOn w:val="a0"/>
    <w:rsid w:val="00AC7194"/>
  </w:style>
  <w:style w:type="character" w:customStyle="1" w:styleId="p23">
    <w:name w:val="p23"/>
    <w:basedOn w:val="a0"/>
    <w:rsid w:val="00AC7194"/>
  </w:style>
  <w:style w:type="character" w:customStyle="1" w:styleId="p24">
    <w:name w:val="p24"/>
    <w:basedOn w:val="a0"/>
    <w:rsid w:val="00AC7194"/>
  </w:style>
  <w:style w:type="character" w:customStyle="1" w:styleId="p25">
    <w:name w:val="p25"/>
    <w:basedOn w:val="a0"/>
    <w:rsid w:val="00AC7194"/>
  </w:style>
  <w:style w:type="character" w:customStyle="1" w:styleId="p26">
    <w:name w:val="p26"/>
    <w:basedOn w:val="a0"/>
    <w:rsid w:val="00AC7194"/>
  </w:style>
  <w:style w:type="character" w:customStyle="1" w:styleId="num64">
    <w:name w:val="num64"/>
    <w:basedOn w:val="a0"/>
    <w:rsid w:val="00AC7194"/>
  </w:style>
  <w:style w:type="character" w:customStyle="1" w:styleId="p27">
    <w:name w:val="p27"/>
    <w:basedOn w:val="a0"/>
    <w:rsid w:val="00AC7194"/>
  </w:style>
  <w:style w:type="character" w:customStyle="1" w:styleId="num65">
    <w:name w:val="num65"/>
    <w:basedOn w:val="a0"/>
    <w:rsid w:val="00AC7194"/>
  </w:style>
  <w:style w:type="character" w:customStyle="1" w:styleId="p28">
    <w:name w:val="p28"/>
    <w:basedOn w:val="a0"/>
    <w:rsid w:val="00AC7194"/>
  </w:style>
  <w:style w:type="paragraph" w:styleId="a7">
    <w:name w:val="Balloon Text"/>
    <w:basedOn w:val="a"/>
    <w:link w:val="a8"/>
    <w:uiPriority w:val="99"/>
    <w:semiHidden/>
    <w:unhideWhenUsed/>
    <w:rsid w:val="005C51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FC43-04A3-4CEE-B99A-1D61D071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shizuyaku</cp:lastModifiedBy>
  <cp:revision>46</cp:revision>
  <cp:lastPrinted>2024-07-18T05:22:00Z</cp:lastPrinted>
  <dcterms:created xsi:type="dcterms:W3CDTF">2017-10-21T03:56:00Z</dcterms:created>
  <dcterms:modified xsi:type="dcterms:W3CDTF">2024-07-23T02:25:00Z</dcterms:modified>
</cp:coreProperties>
</file>